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3A2C839B" w14:textId="0DBB7058" w:rsidR="00476AF3" w:rsidRDefault="00CF7292" w:rsidP="008A3468">
            <w:pPr>
              <w:pStyle w:val="subtitel"/>
              <w:spacing w:line="260" w:lineRule="atLeast"/>
              <w:rPr>
                <w:rFonts w:ascii="Arial" w:hAnsi="Arial" w:cs="Arial"/>
                <w:b/>
                <w:color w:val="00B050"/>
                <w:sz w:val="36"/>
                <w:szCs w:val="36"/>
              </w:rPr>
            </w:pPr>
            <w:r>
              <w:rPr>
                <w:rFonts w:ascii="Arial" w:hAnsi="Arial" w:cs="Arial"/>
                <w:b/>
                <w:color w:val="00B050"/>
                <w:sz w:val="36"/>
                <w:szCs w:val="36"/>
              </w:rPr>
              <w:t>G</w:t>
            </w:r>
            <w:r w:rsidR="000D7A8D">
              <w:rPr>
                <w:rFonts w:ascii="Arial" w:hAnsi="Arial" w:cs="Arial"/>
                <w:b/>
                <w:color w:val="00B050"/>
                <w:sz w:val="36"/>
                <w:szCs w:val="36"/>
              </w:rPr>
              <w:t>espreksvaardigheid</w:t>
            </w:r>
            <w:r>
              <w:rPr>
                <w:rFonts w:ascii="Arial" w:hAnsi="Arial" w:cs="Arial"/>
                <w:b/>
                <w:color w:val="00B050"/>
                <w:sz w:val="36"/>
                <w:szCs w:val="36"/>
              </w:rPr>
              <w:t>straining in het voeren van moeilijke verzuimgesprekken met werkgevers</w:t>
            </w:r>
            <w:r w:rsidR="000D7A8D">
              <w:rPr>
                <w:rFonts w:ascii="Arial" w:hAnsi="Arial" w:cs="Arial"/>
                <w:b/>
                <w:color w:val="00B050"/>
                <w:sz w:val="36"/>
                <w:szCs w:val="36"/>
              </w:rPr>
              <w:t xml:space="preserve"> </w:t>
            </w:r>
          </w:p>
          <w:p w14:paraId="63ADB4C5" w14:textId="34AC46E2" w:rsidR="00FE47D0" w:rsidRPr="00D70BB1" w:rsidRDefault="00FE47D0" w:rsidP="008A3468">
            <w:pPr>
              <w:pStyle w:val="subtitel"/>
              <w:spacing w:line="260" w:lineRule="atLeast"/>
              <w:rPr>
                <w:rFonts w:ascii="Arial" w:hAnsi="Arial" w:cs="Arial"/>
                <w:b/>
                <w:color w:val="00B050"/>
                <w:sz w:val="36"/>
                <w:szCs w:val="36"/>
              </w:rPr>
            </w:pPr>
          </w:p>
        </w:tc>
      </w:tr>
      <w:tr w:rsidR="00B02011" w:rsidRPr="00B86D2D" w14:paraId="3731C298" w14:textId="77777777" w:rsidTr="00B277F9">
        <w:trPr>
          <w:trHeight w:hRule="exact" w:val="1555"/>
        </w:trPr>
        <w:tc>
          <w:tcPr>
            <w:tcW w:w="6082" w:type="dxa"/>
          </w:tcPr>
          <w:p w14:paraId="157EA94E" w14:textId="6935CBBB" w:rsidR="0090094E" w:rsidRPr="00B86D2D" w:rsidRDefault="00547AFE" w:rsidP="004760CA">
            <w:pPr>
              <w:pStyle w:val="broodtekst"/>
              <w:spacing w:line="260" w:lineRule="atLeast"/>
              <w:jc w:val="both"/>
              <w:rPr>
                <w:rFonts w:cs="Arial"/>
                <w:sz w:val="18"/>
                <w:szCs w:val="18"/>
              </w:rPr>
            </w:pPr>
            <w:r>
              <w:rPr>
                <w:color w:val="000000"/>
                <w:sz w:val="18"/>
                <w:szCs w:val="18"/>
              </w:rPr>
              <w:t>7</w:t>
            </w:r>
            <w:r w:rsidR="000D7A8D">
              <w:rPr>
                <w:color w:val="000000"/>
                <w:sz w:val="18"/>
                <w:szCs w:val="18"/>
              </w:rPr>
              <w:t>-10-2018/18-10/T40</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6CA40C1F" w14:textId="77777777" w:rsidR="00FC21F5"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FC21F5" w:rsidRPr="00766F83">
        <w:rPr>
          <w:rFonts w:ascii="Calibri" w:hAnsi="Calibri" w:cs="Arial"/>
          <w:noProof/>
          <w:color w:val="00B050"/>
        </w:rPr>
        <w:t>1.</w:t>
      </w:r>
      <w:r w:rsidR="00FC21F5">
        <w:rPr>
          <w:rFonts w:asciiTheme="minorHAnsi" w:eastAsiaTheme="minorEastAsia" w:hAnsiTheme="minorHAnsi" w:cstheme="minorBidi"/>
          <w:b w:val="0"/>
          <w:noProof/>
          <w:color w:val="auto"/>
          <w:sz w:val="22"/>
          <w:szCs w:val="22"/>
          <w:lang w:eastAsia="nl-NL"/>
        </w:rPr>
        <w:tab/>
      </w:r>
      <w:r w:rsidR="00FC21F5" w:rsidRPr="00766F83">
        <w:rPr>
          <w:rFonts w:cs="Arial"/>
          <w:noProof/>
          <w:color w:val="00B050"/>
        </w:rPr>
        <w:t>Gespreksvaardigheidstraining in het voeren van moeilijke verzuimgesprekken met werkgevers</w:t>
      </w:r>
      <w:r w:rsidR="00FC21F5">
        <w:rPr>
          <w:noProof/>
          <w:webHidden/>
        </w:rPr>
        <w:tab/>
      </w:r>
      <w:r w:rsidR="00FC21F5" w:rsidRPr="00FC21F5">
        <w:rPr>
          <w:noProof/>
          <w:webHidden/>
          <w:color w:val="00B050"/>
        </w:rPr>
        <w:fldChar w:fldCharType="begin"/>
      </w:r>
      <w:r w:rsidR="00FC21F5" w:rsidRPr="00FC21F5">
        <w:rPr>
          <w:noProof/>
          <w:webHidden/>
          <w:color w:val="00B050"/>
        </w:rPr>
        <w:instrText xml:space="preserve"> PAGEREF _Toc526620457 \h </w:instrText>
      </w:r>
      <w:r w:rsidR="00FC21F5" w:rsidRPr="00FC21F5">
        <w:rPr>
          <w:noProof/>
          <w:webHidden/>
          <w:color w:val="00B050"/>
        </w:rPr>
      </w:r>
      <w:r w:rsidR="00FC21F5" w:rsidRPr="00FC21F5">
        <w:rPr>
          <w:noProof/>
          <w:webHidden/>
          <w:color w:val="00B050"/>
        </w:rPr>
        <w:fldChar w:fldCharType="separate"/>
      </w:r>
      <w:r w:rsidR="00FC21F5" w:rsidRPr="00FC21F5">
        <w:rPr>
          <w:noProof/>
          <w:webHidden/>
          <w:color w:val="00B050"/>
        </w:rPr>
        <w:t>3</w:t>
      </w:r>
      <w:r w:rsidR="00FC21F5" w:rsidRPr="00FC21F5">
        <w:rPr>
          <w:noProof/>
          <w:webHidden/>
          <w:color w:val="00B050"/>
        </w:rPr>
        <w:fldChar w:fldCharType="end"/>
      </w:r>
    </w:p>
    <w:p w14:paraId="6C72034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1.1</w:t>
      </w:r>
      <w:r w:rsidRPr="00766F83">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_Toc526620458 \h </w:instrText>
      </w:r>
      <w:r>
        <w:rPr>
          <w:noProof/>
          <w:webHidden/>
        </w:rPr>
      </w:r>
      <w:r>
        <w:rPr>
          <w:noProof/>
          <w:webHidden/>
        </w:rPr>
        <w:fldChar w:fldCharType="separate"/>
      </w:r>
      <w:r>
        <w:rPr>
          <w:noProof/>
          <w:webHidden/>
        </w:rPr>
        <w:t>3</w:t>
      </w:r>
      <w:r>
        <w:rPr>
          <w:noProof/>
          <w:webHidden/>
        </w:rPr>
        <w:fldChar w:fldCharType="end"/>
      </w:r>
    </w:p>
    <w:p w14:paraId="6CF400DF"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1.2</w:t>
      </w:r>
      <w:r w:rsidRPr="00766F83">
        <w:rPr>
          <w:iCs/>
          <w:noProof/>
        </w:rPr>
        <w:t xml:space="preserve"> Bijzonderheden/werkvorm/groepsgrootte</w:t>
      </w:r>
      <w:r>
        <w:rPr>
          <w:noProof/>
          <w:webHidden/>
        </w:rPr>
        <w:tab/>
      </w:r>
      <w:r>
        <w:rPr>
          <w:noProof/>
          <w:webHidden/>
        </w:rPr>
        <w:fldChar w:fldCharType="begin"/>
      </w:r>
      <w:r>
        <w:rPr>
          <w:noProof/>
          <w:webHidden/>
        </w:rPr>
        <w:instrText xml:space="preserve"> PAGEREF _Toc526620459 \h </w:instrText>
      </w:r>
      <w:r>
        <w:rPr>
          <w:noProof/>
          <w:webHidden/>
        </w:rPr>
      </w:r>
      <w:r>
        <w:rPr>
          <w:noProof/>
          <w:webHidden/>
        </w:rPr>
        <w:fldChar w:fldCharType="separate"/>
      </w:r>
      <w:r>
        <w:rPr>
          <w:noProof/>
          <w:webHidden/>
        </w:rPr>
        <w:t>3</w:t>
      </w:r>
      <w:r>
        <w:rPr>
          <w:noProof/>
          <w:webHidden/>
        </w:rPr>
        <w:fldChar w:fldCharType="end"/>
      </w:r>
    </w:p>
    <w:p w14:paraId="67D25BA0"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1.3</w:t>
      </w:r>
      <w:r w:rsidRPr="00766F83">
        <w:rPr>
          <w:iCs/>
          <w:noProof/>
        </w:rPr>
        <w:t xml:space="preserve"> Doelgroep</w:t>
      </w:r>
      <w:r>
        <w:rPr>
          <w:noProof/>
          <w:webHidden/>
        </w:rPr>
        <w:tab/>
      </w:r>
      <w:r>
        <w:rPr>
          <w:noProof/>
          <w:webHidden/>
        </w:rPr>
        <w:fldChar w:fldCharType="begin"/>
      </w:r>
      <w:r>
        <w:rPr>
          <w:noProof/>
          <w:webHidden/>
        </w:rPr>
        <w:instrText xml:space="preserve"> PAGEREF _Toc526620460 \h </w:instrText>
      </w:r>
      <w:r>
        <w:rPr>
          <w:noProof/>
          <w:webHidden/>
        </w:rPr>
      </w:r>
      <w:r>
        <w:rPr>
          <w:noProof/>
          <w:webHidden/>
        </w:rPr>
        <w:fldChar w:fldCharType="separate"/>
      </w:r>
      <w:r>
        <w:rPr>
          <w:noProof/>
          <w:webHidden/>
        </w:rPr>
        <w:t>3</w:t>
      </w:r>
      <w:r>
        <w:rPr>
          <w:noProof/>
          <w:webHidden/>
        </w:rPr>
        <w:fldChar w:fldCharType="end"/>
      </w:r>
    </w:p>
    <w:p w14:paraId="0C1209A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1.4</w:t>
      </w:r>
      <w:r w:rsidRPr="00766F83">
        <w:rPr>
          <w:rFonts w:cs="Arial"/>
          <w:noProof/>
          <w:lang w:bidi="or-IN"/>
        </w:rPr>
        <w:t xml:space="preserve"> Literatuur</w:t>
      </w:r>
      <w:r>
        <w:rPr>
          <w:noProof/>
          <w:webHidden/>
        </w:rPr>
        <w:tab/>
      </w:r>
      <w:r>
        <w:rPr>
          <w:noProof/>
          <w:webHidden/>
        </w:rPr>
        <w:fldChar w:fldCharType="begin"/>
      </w:r>
      <w:r>
        <w:rPr>
          <w:noProof/>
          <w:webHidden/>
        </w:rPr>
        <w:instrText xml:space="preserve"> PAGEREF _Toc526620461 \h </w:instrText>
      </w:r>
      <w:r>
        <w:rPr>
          <w:noProof/>
          <w:webHidden/>
        </w:rPr>
      </w:r>
      <w:r>
        <w:rPr>
          <w:noProof/>
          <w:webHidden/>
        </w:rPr>
        <w:fldChar w:fldCharType="separate"/>
      </w:r>
      <w:r>
        <w:rPr>
          <w:noProof/>
          <w:webHidden/>
        </w:rPr>
        <w:t>4</w:t>
      </w:r>
      <w:r>
        <w:rPr>
          <w:noProof/>
          <w:webHidden/>
        </w:rPr>
        <w:fldChar w:fldCharType="end"/>
      </w:r>
    </w:p>
    <w:p w14:paraId="2B082CAC"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1.5</w:t>
      </w:r>
      <w:r w:rsidRPr="00766F83">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_Toc526620462 \h </w:instrText>
      </w:r>
      <w:r>
        <w:rPr>
          <w:noProof/>
          <w:webHidden/>
        </w:rPr>
      </w:r>
      <w:r>
        <w:rPr>
          <w:noProof/>
          <w:webHidden/>
        </w:rPr>
        <w:fldChar w:fldCharType="separate"/>
      </w:r>
      <w:r>
        <w:rPr>
          <w:noProof/>
          <w:webHidden/>
        </w:rPr>
        <w:t>4</w:t>
      </w:r>
      <w:r>
        <w:rPr>
          <w:noProof/>
          <w:webHidden/>
        </w:rPr>
        <w:fldChar w:fldCharType="end"/>
      </w:r>
    </w:p>
    <w:p w14:paraId="73A68B6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1.6</w:t>
      </w:r>
      <w:r w:rsidRPr="00766F83">
        <w:rPr>
          <w:rFonts w:cs="Arial"/>
          <w:noProof/>
          <w:lang w:bidi="or-IN"/>
        </w:rPr>
        <w:t xml:space="preserve"> Docent</w:t>
      </w:r>
      <w:r>
        <w:rPr>
          <w:noProof/>
          <w:webHidden/>
        </w:rPr>
        <w:tab/>
      </w:r>
      <w:r>
        <w:rPr>
          <w:noProof/>
          <w:webHidden/>
        </w:rPr>
        <w:fldChar w:fldCharType="begin"/>
      </w:r>
      <w:r>
        <w:rPr>
          <w:noProof/>
          <w:webHidden/>
        </w:rPr>
        <w:instrText xml:space="preserve"> PAGEREF _Toc526620463 \h </w:instrText>
      </w:r>
      <w:r>
        <w:rPr>
          <w:noProof/>
          <w:webHidden/>
        </w:rPr>
      </w:r>
      <w:r>
        <w:rPr>
          <w:noProof/>
          <w:webHidden/>
        </w:rPr>
        <w:fldChar w:fldCharType="separate"/>
      </w:r>
      <w:r>
        <w:rPr>
          <w:noProof/>
          <w:webHidden/>
        </w:rPr>
        <w:t>4</w:t>
      </w:r>
      <w:r>
        <w:rPr>
          <w:noProof/>
          <w:webHidden/>
        </w:rPr>
        <w:fldChar w:fldCharType="end"/>
      </w:r>
    </w:p>
    <w:p w14:paraId="573E4B0D"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1.7</w:t>
      </w:r>
      <w:r w:rsidRPr="00766F83">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_Toc526620464 \h </w:instrText>
      </w:r>
      <w:r>
        <w:rPr>
          <w:noProof/>
          <w:webHidden/>
        </w:rPr>
      </w:r>
      <w:r>
        <w:rPr>
          <w:noProof/>
          <w:webHidden/>
        </w:rPr>
        <w:fldChar w:fldCharType="separate"/>
      </w:r>
      <w:r>
        <w:rPr>
          <w:noProof/>
          <w:webHidden/>
        </w:rPr>
        <w:t>4</w:t>
      </w:r>
      <w:r>
        <w:rPr>
          <w:noProof/>
          <w:webHidden/>
        </w:rPr>
        <w:fldChar w:fldCharType="end"/>
      </w:r>
    </w:p>
    <w:p w14:paraId="0BD215C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1.8</w:t>
      </w:r>
      <w:r w:rsidRPr="00766F83">
        <w:rPr>
          <w:rFonts w:cs="Arial"/>
          <w:noProof/>
          <w:lang w:bidi="or-IN"/>
        </w:rPr>
        <w:t xml:space="preserve"> Planning</w:t>
      </w:r>
      <w:r>
        <w:rPr>
          <w:noProof/>
          <w:webHidden/>
        </w:rPr>
        <w:tab/>
      </w:r>
      <w:r>
        <w:rPr>
          <w:noProof/>
          <w:webHidden/>
        </w:rPr>
        <w:fldChar w:fldCharType="begin"/>
      </w:r>
      <w:r>
        <w:rPr>
          <w:noProof/>
          <w:webHidden/>
        </w:rPr>
        <w:instrText xml:space="preserve"> PAGEREF _Toc526620465 \h </w:instrText>
      </w:r>
      <w:r>
        <w:rPr>
          <w:noProof/>
          <w:webHidden/>
        </w:rPr>
      </w:r>
      <w:r>
        <w:rPr>
          <w:noProof/>
          <w:webHidden/>
        </w:rPr>
        <w:fldChar w:fldCharType="separate"/>
      </w:r>
      <w:r>
        <w:rPr>
          <w:noProof/>
          <w:webHidden/>
        </w:rPr>
        <w:t>5</w:t>
      </w:r>
      <w:r>
        <w:rPr>
          <w:noProof/>
          <w:webHidden/>
        </w:rPr>
        <w:fldChar w:fldCharType="end"/>
      </w:r>
    </w:p>
    <w:p w14:paraId="15995366" w14:textId="77777777" w:rsidR="00FC21F5" w:rsidRDefault="00FC21F5">
      <w:pPr>
        <w:pStyle w:val="Inhopg1"/>
        <w:rPr>
          <w:rFonts w:asciiTheme="minorHAnsi" w:eastAsiaTheme="minorEastAsia" w:hAnsiTheme="minorHAnsi" w:cstheme="minorBidi"/>
          <w:b w:val="0"/>
          <w:noProof/>
          <w:color w:val="auto"/>
          <w:sz w:val="22"/>
          <w:szCs w:val="22"/>
          <w:lang w:eastAsia="nl-NL"/>
        </w:rPr>
      </w:pPr>
      <w:r w:rsidRPr="00766F83">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66F83">
        <w:rPr>
          <w:rFonts w:cs="Arial"/>
          <w:noProof/>
          <w:color w:val="00B050"/>
          <w:lang w:bidi="or-IN"/>
        </w:rPr>
        <w:t>Programma gespreksvaardigheidstraining in het voeren van moeilijke verzuimgesprekken met werkgevers</w:t>
      </w:r>
      <w:r>
        <w:rPr>
          <w:noProof/>
          <w:webHidden/>
        </w:rPr>
        <w:tab/>
      </w:r>
      <w:r w:rsidRPr="00FC21F5">
        <w:rPr>
          <w:noProof/>
          <w:webHidden/>
          <w:color w:val="00B050"/>
        </w:rPr>
        <w:fldChar w:fldCharType="begin"/>
      </w:r>
      <w:r w:rsidRPr="00FC21F5">
        <w:rPr>
          <w:noProof/>
          <w:webHidden/>
          <w:color w:val="00B050"/>
        </w:rPr>
        <w:instrText xml:space="preserve"> PAGEREF _Toc526620466 \h </w:instrText>
      </w:r>
      <w:r w:rsidRPr="00FC21F5">
        <w:rPr>
          <w:noProof/>
          <w:webHidden/>
          <w:color w:val="00B050"/>
        </w:rPr>
      </w:r>
      <w:r w:rsidRPr="00FC21F5">
        <w:rPr>
          <w:noProof/>
          <w:webHidden/>
          <w:color w:val="00B050"/>
        </w:rPr>
        <w:fldChar w:fldCharType="separate"/>
      </w:r>
      <w:r w:rsidRPr="00FC21F5">
        <w:rPr>
          <w:noProof/>
          <w:webHidden/>
          <w:color w:val="00B050"/>
        </w:rPr>
        <w:t>6</w:t>
      </w:r>
      <w:r w:rsidRPr="00FC21F5">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1A711A53" w:rsidR="00B02011" w:rsidRDefault="00EB237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526620457"/>
      <w:r>
        <w:rPr>
          <w:rFonts w:cs="Arial"/>
          <w:color w:val="00B050"/>
          <w:sz w:val="28"/>
          <w:szCs w:val="28"/>
        </w:rPr>
        <w:lastRenderedPageBreak/>
        <w:t>G</w:t>
      </w:r>
      <w:r w:rsidR="000D7A8D">
        <w:rPr>
          <w:rFonts w:cs="Arial"/>
          <w:color w:val="00B050"/>
          <w:sz w:val="28"/>
          <w:szCs w:val="28"/>
        </w:rPr>
        <w:t>espreksvaardigheid</w:t>
      </w:r>
      <w:r>
        <w:rPr>
          <w:rFonts w:cs="Arial"/>
          <w:color w:val="00B050"/>
          <w:sz w:val="28"/>
          <w:szCs w:val="28"/>
        </w:rPr>
        <w:t>str</w:t>
      </w:r>
      <w:r w:rsidR="00CF7292">
        <w:rPr>
          <w:rFonts w:cs="Arial"/>
          <w:color w:val="00B050"/>
          <w:sz w:val="28"/>
          <w:szCs w:val="28"/>
        </w:rPr>
        <w:t>aining in het voeren van moeilijke verzuim</w:t>
      </w:r>
      <w:r>
        <w:rPr>
          <w:rFonts w:cs="Arial"/>
          <w:color w:val="00B050"/>
          <w:sz w:val="28"/>
          <w:szCs w:val="28"/>
        </w:rPr>
        <w:t>gesprekken met werkge</w:t>
      </w:r>
      <w:r w:rsidR="00CF7292">
        <w:rPr>
          <w:rFonts w:cs="Arial"/>
          <w:color w:val="00B050"/>
          <w:sz w:val="28"/>
          <w:szCs w:val="28"/>
        </w:rPr>
        <w:t>vers</w:t>
      </w:r>
      <w:bookmarkEnd w:id="2"/>
      <w:r w:rsidR="004760CA" w:rsidRPr="006A0305">
        <w:rPr>
          <w:rFonts w:cs="Arial"/>
          <w:color w:val="002060"/>
          <w:sz w:val="28"/>
          <w:szCs w:val="28"/>
        </w:rPr>
        <w:br/>
      </w:r>
    </w:p>
    <w:p w14:paraId="619DA6A2" w14:textId="01335D43" w:rsidR="00B02011" w:rsidRPr="006A0305" w:rsidRDefault="009636CC" w:rsidP="006A0305">
      <w:pPr>
        <w:pStyle w:val="kop2"/>
        <w:spacing w:line="276" w:lineRule="auto"/>
        <w:jc w:val="both"/>
        <w:rPr>
          <w:rFonts w:cs="Arial"/>
          <w:color w:val="auto"/>
          <w:sz w:val="20"/>
          <w:lang w:bidi="or-IN"/>
        </w:rPr>
      </w:pPr>
      <w:bookmarkStart w:id="3" w:name="_Toc354754313"/>
      <w:r w:rsidRPr="006A0305">
        <w:rPr>
          <w:rFonts w:cs="Arial"/>
          <w:color w:val="auto"/>
          <w:sz w:val="20"/>
          <w:lang w:bidi="or-IN"/>
        </w:rPr>
        <w:t xml:space="preserve"> </w:t>
      </w:r>
      <w:bookmarkStart w:id="4" w:name="_Toc526620458"/>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2C89344" w14:textId="62B10AF9" w:rsidR="006D10DE" w:rsidRDefault="00476AF3" w:rsidP="00EB237C">
      <w:pPr>
        <w:pStyle w:val="broodtekst"/>
        <w:spacing w:line="276" w:lineRule="auto"/>
        <w:jc w:val="both"/>
        <w:rPr>
          <w:sz w:val="20"/>
          <w:lang w:bidi="or-IN"/>
        </w:rPr>
      </w:pPr>
      <w:r w:rsidRPr="006A0305">
        <w:rPr>
          <w:sz w:val="20"/>
          <w:lang w:bidi="or-IN"/>
        </w:rPr>
        <w:t xml:space="preserve">De </w:t>
      </w:r>
      <w:r w:rsidR="00EB237C">
        <w:rPr>
          <w:sz w:val="20"/>
          <w:lang w:bidi="or-IN"/>
        </w:rPr>
        <w:t>arboprofessionals zoals bedrijfsartsen en casemanagers binnen HumanTotalCare moeten regelmatig nieuws brengen aan werkgevers of leidinggevende die daar in eerste instantie niet blij mee zijn.</w:t>
      </w:r>
    </w:p>
    <w:p w14:paraId="1F177A06" w14:textId="335EBE81" w:rsidR="00EB237C" w:rsidRDefault="00EB237C" w:rsidP="00EB237C">
      <w:pPr>
        <w:pStyle w:val="broodtekst"/>
        <w:spacing w:line="276" w:lineRule="auto"/>
        <w:jc w:val="both"/>
        <w:rPr>
          <w:sz w:val="20"/>
          <w:lang w:bidi="or-IN"/>
        </w:rPr>
      </w:pPr>
      <w:r>
        <w:rPr>
          <w:sz w:val="20"/>
          <w:lang w:bidi="or-IN"/>
        </w:rPr>
        <w:t>In deze gesprekken kunnen de belangen van de medewerker die ziek is en de werkgever tegenstrijdig zijn. Deze gesprekken met werkgevers kunnen spanningen opleveren vanuit conflicterende belangen, zoals:</w:t>
      </w:r>
    </w:p>
    <w:p w14:paraId="3D34F318" w14:textId="0003668E" w:rsidR="00EB237C" w:rsidRDefault="00EB237C"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de werkge</w:t>
      </w:r>
      <w:r w:rsidR="00FB1ED1">
        <w:rPr>
          <w:sz w:val="20"/>
          <w:lang w:bidi="or-IN"/>
        </w:rPr>
        <w:t>ver vertellen dat de medewerker</w:t>
      </w:r>
      <w:r>
        <w:rPr>
          <w:sz w:val="20"/>
          <w:lang w:bidi="or-IN"/>
        </w:rPr>
        <w:t xml:space="preserve"> nog een periode arbeidsongeschikt zal blijven</w:t>
      </w:r>
    </w:p>
    <w:p w14:paraId="61F49BA1" w14:textId="69C1E78B"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mag medisch niet terugkoppelen vanwege privacy. Dit leidt regelmatig tot irritatie en frustratie van de werkgever</w:t>
      </w:r>
    </w:p>
    <w:p w14:paraId="657F8FF0" w14:textId="1B6E3266"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w:t>
      </w:r>
      <w:r w:rsidR="00141C09">
        <w:rPr>
          <w:sz w:val="20"/>
          <w:lang w:bidi="or-IN"/>
        </w:rPr>
        <w:t>anager kan een rolconflict ervar</w:t>
      </w:r>
      <w:r>
        <w:rPr>
          <w:sz w:val="20"/>
          <w:lang w:bidi="or-IN"/>
        </w:rPr>
        <w:t>en vanuit enerzijds begaan zijn met de werknemer en anderzijds op gezonde manier vergroten van de inzetbaarheid, mede in het belang van de werkgever</w:t>
      </w:r>
    </w:p>
    <w:p w14:paraId="1527FEB5" w14:textId="6FDC672E" w:rsidR="00FB1ED1" w:rsidRPr="006A0305"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leren omgaan met wantrouwen bij de werkgever over de arbeidsongeschiktheid van de medewerker, als ook over de rol die de bedrijfsarts cq casemanager inneemt.</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0C0DC9B8" w14:textId="1C43B2D0" w:rsidR="00FB1ED1" w:rsidRDefault="000E3628" w:rsidP="00FB1ED1">
      <w:pPr>
        <w:pStyle w:val="broodtekst"/>
        <w:spacing w:line="276" w:lineRule="auto"/>
        <w:jc w:val="both"/>
        <w:rPr>
          <w:sz w:val="20"/>
          <w:lang w:bidi="or-IN"/>
        </w:rPr>
      </w:pPr>
      <w:r w:rsidRPr="006A0305">
        <w:rPr>
          <w:sz w:val="20"/>
          <w:lang w:bidi="or-IN"/>
        </w:rPr>
        <w:t xml:space="preserve">Na de training is de professional </w:t>
      </w:r>
      <w:r w:rsidR="00FB1ED1">
        <w:rPr>
          <w:sz w:val="20"/>
          <w:lang w:bidi="or-IN"/>
        </w:rPr>
        <w:t>in staat om effectief te communicer</w:t>
      </w:r>
      <w:r w:rsidR="00927160">
        <w:rPr>
          <w:sz w:val="20"/>
          <w:lang w:bidi="or-IN"/>
        </w:rPr>
        <w:t>e</w:t>
      </w:r>
      <w:r w:rsidR="00FB1ED1">
        <w:rPr>
          <w:sz w:val="20"/>
          <w:lang w:bidi="or-IN"/>
        </w:rPr>
        <w:t>n met de werkgevers als het slechts nieuws betreft. De volgende leerdoelen zijn behaald:</w:t>
      </w:r>
    </w:p>
    <w:p w14:paraId="15EFA035" w14:textId="782441EE" w:rsidR="00FB1ED1" w:rsidRDefault="00141C09" w:rsidP="00FB1ED1">
      <w:pPr>
        <w:pStyle w:val="broodtekst"/>
        <w:numPr>
          <w:ilvl w:val="0"/>
          <w:numId w:val="26"/>
        </w:numPr>
        <w:spacing w:line="276" w:lineRule="auto"/>
        <w:jc w:val="both"/>
        <w:rPr>
          <w:sz w:val="20"/>
          <w:lang w:bidi="or-IN"/>
        </w:rPr>
      </w:pPr>
      <w:r>
        <w:rPr>
          <w:sz w:val="20"/>
          <w:lang w:bidi="or-IN"/>
        </w:rPr>
        <w:t>Deelnemers zijn</w:t>
      </w:r>
      <w:bookmarkStart w:id="5" w:name="_GoBack"/>
      <w:bookmarkEnd w:id="5"/>
      <w:r w:rsidR="00FB1ED1">
        <w:rPr>
          <w:sz w:val="20"/>
          <w:lang w:bidi="or-IN"/>
        </w:rPr>
        <w:t xml:space="preserve"> in staat slecht nieuws helder te brengen en om te gaan met eventuele emoties en bezwaren</w:t>
      </w:r>
    </w:p>
    <w:p w14:paraId="192485EA" w14:textId="6D902DDF" w:rsidR="00FB1ED1" w:rsidRDefault="00FB1ED1" w:rsidP="00FB1ED1">
      <w:pPr>
        <w:pStyle w:val="broodtekst"/>
        <w:numPr>
          <w:ilvl w:val="0"/>
          <w:numId w:val="26"/>
        </w:numPr>
        <w:spacing w:line="276" w:lineRule="auto"/>
        <w:jc w:val="both"/>
        <w:rPr>
          <w:sz w:val="20"/>
          <w:lang w:bidi="or-IN"/>
        </w:rPr>
      </w:pPr>
      <w:r>
        <w:rPr>
          <w:sz w:val="20"/>
          <w:lang w:bidi="or-IN"/>
        </w:rPr>
        <w:t>Deelnemers zijn in staat helder te communiceren met de werkgever vo</w:t>
      </w:r>
      <w:r w:rsidR="00141C09">
        <w:rPr>
          <w:sz w:val="20"/>
          <w:lang w:bidi="or-IN"/>
        </w:rPr>
        <w:t>o</w:t>
      </w:r>
      <w:r>
        <w:rPr>
          <w:sz w:val="20"/>
          <w:lang w:bidi="or-IN"/>
        </w:rPr>
        <w:t>r hun rol, taken en bevoegdheden.</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3891A7D8" w:rsidR="00214DE0" w:rsidRPr="006A0305" w:rsidRDefault="00553FF3" w:rsidP="006A0305">
      <w:pPr>
        <w:pStyle w:val="kop2"/>
        <w:spacing w:line="276" w:lineRule="auto"/>
        <w:rPr>
          <w:rStyle w:val="Subtielebenadrukking"/>
          <w:i w:val="0"/>
          <w:color w:val="auto"/>
          <w:sz w:val="20"/>
        </w:rPr>
      </w:pPr>
      <w:bookmarkStart w:id="6" w:name="_Toc526620459"/>
      <w:r w:rsidRPr="006A0305">
        <w:rPr>
          <w:rStyle w:val="Subtielebenadrukking"/>
          <w:i w:val="0"/>
          <w:color w:val="auto"/>
          <w:sz w:val="20"/>
        </w:rPr>
        <w:t>Bijzonderheden/werkvorm</w:t>
      </w:r>
      <w:r w:rsidR="00F23043">
        <w:rPr>
          <w:rStyle w:val="Subtielebenadrukking"/>
          <w:i w:val="0"/>
          <w:color w:val="auto"/>
          <w:sz w:val="20"/>
        </w:rPr>
        <w:t>/groepsgrootte</w:t>
      </w:r>
      <w:bookmarkEnd w:id="6"/>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6C5D78EF" w14:textId="5BBFB9CB" w:rsidR="00373CAF" w:rsidRDefault="00FB1ED1" w:rsidP="006D10DE">
      <w:pPr>
        <w:pStyle w:val="broodtekst"/>
        <w:spacing w:line="276" w:lineRule="auto"/>
        <w:jc w:val="both"/>
        <w:rPr>
          <w:sz w:val="20"/>
          <w:lang w:bidi="or-IN"/>
        </w:rPr>
      </w:pPr>
      <w:r>
        <w:rPr>
          <w:sz w:val="20"/>
          <w:lang w:bidi="or-IN"/>
        </w:rPr>
        <w:t>In deze training gaat het vooral om het oefenen met gespreksvaardigheden. Er wordt eigen casuistiek besproken en geoefende met de trainer/acteur.</w:t>
      </w:r>
    </w:p>
    <w:p w14:paraId="38101343" w14:textId="51B8344C" w:rsidR="00FB1ED1" w:rsidRDefault="00FB1ED1" w:rsidP="006D10DE">
      <w:pPr>
        <w:pStyle w:val="broodtekst"/>
        <w:spacing w:line="276" w:lineRule="auto"/>
        <w:jc w:val="both"/>
        <w:rPr>
          <w:sz w:val="20"/>
          <w:lang w:bidi="or-IN"/>
        </w:rPr>
      </w:pPr>
      <w:r>
        <w:rPr>
          <w:sz w:val="20"/>
          <w:lang w:bidi="or-IN"/>
        </w:rPr>
        <w:t>Er is speciaal aandacht voor de individuele leerdoelen.</w:t>
      </w:r>
    </w:p>
    <w:p w14:paraId="7DA583A4" w14:textId="18362FF7" w:rsidR="00FB1ED1" w:rsidRDefault="00FB1ED1" w:rsidP="006D10DE">
      <w:pPr>
        <w:pStyle w:val="broodtekst"/>
        <w:spacing w:line="276" w:lineRule="auto"/>
        <w:jc w:val="both"/>
        <w:rPr>
          <w:sz w:val="20"/>
          <w:lang w:bidi="or-IN"/>
        </w:rPr>
      </w:pPr>
      <w:r>
        <w:rPr>
          <w:sz w:val="20"/>
          <w:lang w:bidi="or-IN"/>
        </w:rPr>
        <w:t>Groepsgrootte: maximaal 12 deelnemers.</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7" w:name="_Toc526620460"/>
      <w:r w:rsidRPr="006A0305">
        <w:rPr>
          <w:rStyle w:val="Subtielebenadrukking"/>
          <w:i w:val="0"/>
          <w:color w:val="auto"/>
          <w:sz w:val="20"/>
        </w:rPr>
        <w:t>Doelgroep</w:t>
      </w:r>
      <w:bookmarkEnd w:id="7"/>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094C7DB9" w14:textId="1C1DD692" w:rsidR="000E3628" w:rsidRPr="00FB1ED1" w:rsidRDefault="000E3628" w:rsidP="00FB1ED1">
      <w:pPr>
        <w:pStyle w:val="broodtekst"/>
        <w:numPr>
          <w:ilvl w:val="0"/>
          <w:numId w:val="16"/>
        </w:numPr>
        <w:spacing w:line="276" w:lineRule="auto"/>
        <w:jc w:val="both"/>
        <w:rPr>
          <w:sz w:val="20"/>
          <w:lang w:bidi="or-IN"/>
        </w:rPr>
      </w:pPr>
      <w:r w:rsidRPr="006A0305">
        <w:rPr>
          <w:sz w:val="20"/>
          <w:lang w:bidi="or-IN"/>
        </w:rPr>
        <w:t>Reintegratie en preventieadviseurs, procesregisseurs</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367EE0BA" w:rsidR="003F68E6" w:rsidRPr="00FE47D0" w:rsidRDefault="00A90BBF" w:rsidP="006A0305">
      <w:pPr>
        <w:pStyle w:val="kop2"/>
        <w:spacing w:line="276" w:lineRule="auto"/>
        <w:jc w:val="both"/>
        <w:rPr>
          <w:rFonts w:cs="Arial"/>
          <w:color w:val="auto"/>
          <w:sz w:val="20"/>
          <w:lang w:bidi="or-IN"/>
        </w:rPr>
      </w:pPr>
      <w:bookmarkStart w:id="8" w:name="_Toc526620461"/>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0CA542B7" w14:textId="77777777" w:rsidR="00FB1ED1" w:rsidRDefault="00A90BBF" w:rsidP="006A0305">
      <w:pPr>
        <w:spacing w:line="276" w:lineRule="auto"/>
        <w:jc w:val="both"/>
        <w:rPr>
          <w:sz w:val="20"/>
          <w:szCs w:val="20"/>
        </w:rPr>
      </w:pPr>
      <w:r>
        <w:rPr>
          <w:sz w:val="20"/>
          <w:szCs w:val="20"/>
        </w:rPr>
        <w:t xml:space="preserve">De </w:t>
      </w:r>
      <w:r w:rsidR="00FB1ED1">
        <w:rPr>
          <w:sz w:val="20"/>
          <w:szCs w:val="20"/>
        </w:rPr>
        <w:t>deelnemers krijgen een powerpointpresentatie uitgereikt met de gebruikte gespreksvaardigheden en gespreksmodellen.</w:t>
      </w:r>
    </w:p>
    <w:p w14:paraId="1BE7D186" w14:textId="77777777" w:rsidR="00FB1ED1" w:rsidRDefault="00FB1ED1" w:rsidP="006A0305">
      <w:pPr>
        <w:spacing w:line="276" w:lineRule="auto"/>
        <w:jc w:val="both"/>
        <w:rPr>
          <w:sz w:val="20"/>
          <w:szCs w:val="20"/>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526620462"/>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0C714133" w:rsidR="00D41FE7" w:rsidRPr="006A0305" w:rsidRDefault="00FB1ED1" w:rsidP="006A0305">
      <w:pPr>
        <w:pStyle w:val="broodtekst"/>
        <w:numPr>
          <w:ilvl w:val="0"/>
          <w:numId w:val="10"/>
        </w:numPr>
        <w:spacing w:line="276" w:lineRule="auto"/>
        <w:jc w:val="both"/>
        <w:rPr>
          <w:rFonts w:cs="Arial"/>
          <w:sz w:val="20"/>
        </w:rPr>
      </w:pPr>
      <w:r>
        <w:rPr>
          <w:rFonts w:cs="Arial"/>
          <w:sz w:val="20"/>
        </w:rPr>
        <w:t>Medisch handelen</w:t>
      </w:r>
      <w:r w:rsidR="0041039F" w:rsidRPr="006A0305">
        <w:rPr>
          <w:rFonts w:cs="Arial"/>
          <w:sz w:val="20"/>
        </w:rPr>
        <w:tab/>
      </w:r>
      <w:r w:rsidR="00C26C9F" w:rsidRPr="006A0305">
        <w:rPr>
          <w:rFonts w:cs="Arial"/>
          <w:sz w:val="20"/>
        </w:rPr>
        <w:tab/>
      </w:r>
      <w:r w:rsidR="00214BAE" w:rsidRPr="006A0305">
        <w:rPr>
          <w:rFonts w:cs="Arial"/>
          <w:sz w:val="20"/>
        </w:rPr>
        <w:tab/>
      </w:r>
      <w:r w:rsidR="00214BAE"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3327799D" w:rsidR="00B02011" w:rsidRPr="006A0305" w:rsidRDefault="00FB1ED1" w:rsidP="006A0305">
      <w:pPr>
        <w:pStyle w:val="broodtekst"/>
        <w:numPr>
          <w:ilvl w:val="0"/>
          <w:numId w:val="10"/>
        </w:numPr>
        <w:tabs>
          <w:tab w:val="left" w:pos="0"/>
        </w:tabs>
        <w:spacing w:line="276" w:lineRule="auto"/>
        <w:jc w:val="both"/>
        <w:rPr>
          <w:rFonts w:cs="Arial"/>
          <w:sz w:val="20"/>
          <w:lang w:bidi="or-IN"/>
        </w:rPr>
      </w:pPr>
      <w:r>
        <w:rPr>
          <w:rFonts w:cs="Arial"/>
          <w:sz w:val="20"/>
        </w:rPr>
        <w:t>Professionaliteit</w:t>
      </w:r>
      <w:r>
        <w:rPr>
          <w:rFonts w:cs="Arial"/>
          <w:sz w:val="20"/>
        </w:rPr>
        <w:tab/>
      </w:r>
      <w:r w:rsidR="00553FF3"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69033899"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526620463"/>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D6B7F81" w:rsidR="00711185" w:rsidRPr="006A0305" w:rsidRDefault="00A112C0" w:rsidP="006A0305">
      <w:pPr>
        <w:pStyle w:val="broodtekst"/>
        <w:spacing w:line="276" w:lineRule="auto"/>
        <w:jc w:val="both"/>
        <w:rPr>
          <w:sz w:val="20"/>
          <w:lang w:bidi="or-IN"/>
        </w:rPr>
      </w:pPr>
      <w:r>
        <w:rPr>
          <w:sz w:val="20"/>
          <w:lang w:bidi="or-IN"/>
        </w:rPr>
        <w:t>Als docent treedt op</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5BFF9A33" w14:textId="0F391EC7" w:rsidR="00231AC7" w:rsidRPr="006A0305" w:rsidRDefault="00231AC7" w:rsidP="006A0305">
            <w:pPr>
              <w:pStyle w:val="broodtekst"/>
              <w:spacing w:line="276" w:lineRule="auto"/>
              <w:rPr>
                <w:sz w:val="20"/>
                <w:lang w:bidi="or-IN"/>
              </w:rPr>
            </w:pPr>
          </w:p>
          <w:p w14:paraId="1BABEEA1" w14:textId="462F34BE" w:rsidR="00B96DFC" w:rsidRPr="006A0305" w:rsidRDefault="00FC21F5" w:rsidP="006A0305">
            <w:pPr>
              <w:pStyle w:val="broodtekst"/>
              <w:spacing w:line="276" w:lineRule="auto"/>
              <w:rPr>
                <w:sz w:val="20"/>
                <w:lang w:bidi="or-IN"/>
              </w:rPr>
            </w:pPr>
            <w:r>
              <w:rPr>
                <w:noProof/>
                <w:lang w:eastAsia="nl-NL"/>
              </w:rPr>
              <w:drawing>
                <wp:inline distT="0" distB="0" distL="0" distR="0" wp14:anchorId="668EC849" wp14:editId="523C2CD6">
                  <wp:extent cx="1456266" cy="1456266"/>
                  <wp:effectExtent l="0" t="0" r="0" b="0"/>
                  <wp:docPr id="9" name="Afbeelding 9" descr="Afbeeldingsresultaat voor ruud van de w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ud van de wou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076" cy="1470076"/>
                          </a:xfrm>
                          <a:prstGeom prst="rect">
                            <a:avLst/>
                          </a:prstGeom>
                          <a:noFill/>
                          <a:ln>
                            <a:noFill/>
                          </a:ln>
                        </pic:spPr>
                      </pic:pic>
                    </a:graphicData>
                  </a:graphic>
                </wp:inline>
              </w:drawing>
            </w:r>
          </w:p>
          <w:p w14:paraId="47843EB0" w14:textId="447145B7" w:rsidR="009C2F78" w:rsidRPr="006A0305" w:rsidRDefault="009C2F78" w:rsidP="006A0305">
            <w:pPr>
              <w:pStyle w:val="broodtekst"/>
              <w:spacing w:line="276" w:lineRule="auto"/>
              <w:rPr>
                <w:sz w:val="20"/>
                <w:lang w:bidi="or-IN"/>
              </w:rPr>
            </w:pPr>
          </w:p>
        </w:tc>
        <w:tc>
          <w:tcPr>
            <w:tcW w:w="4248" w:type="dxa"/>
          </w:tcPr>
          <w:p w14:paraId="2D22B817" w14:textId="77777777" w:rsidR="009C2F78" w:rsidRPr="006A0305" w:rsidRDefault="009C2F78" w:rsidP="006A0305">
            <w:pPr>
              <w:pStyle w:val="broodtekst"/>
              <w:spacing w:line="276" w:lineRule="auto"/>
              <w:rPr>
                <w:sz w:val="20"/>
                <w:lang w:bidi="or-IN"/>
              </w:rPr>
            </w:pPr>
          </w:p>
          <w:p w14:paraId="2334D975" w14:textId="5DD93736" w:rsidR="00BD3181" w:rsidRPr="006A0305" w:rsidRDefault="00A112C0" w:rsidP="006A0305">
            <w:pPr>
              <w:pStyle w:val="broodtekst"/>
              <w:spacing w:line="276" w:lineRule="auto"/>
              <w:rPr>
                <w:sz w:val="20"/>
                <w:lang w:bidi="or-IN"/>
              </w:rPr>
            </w:pPr>
            <w:r>
              <w:rPr>
                <w:b/>
                <w:color w:val="00B050"/>
                <w:sz w:val="20"/>
                <w:lang w:bidi="or-IN"/>
              </w:rPr>
              <w:t xml:space="preserve">Ruud van de Wouw </w:t>
            </w:r>
            <w:r w:rsidR="009C2F78" w:rsidRPr="006A0305">
              <w:rPr>
                <w:color w:val="00B050"/>
                <w:sz w:val="20"/>
                <w:lang w:bidi="or-IN"/>
              </w:rPr>
              <w:t xml:space="preserve"> </w:t>
            </w:r>
            <w:r w:rsidR="009C2F78" w:rsidRPr="006A0305">
              <w:rPr>
                <w:sz w:val="20"/>
                <w:lang w:bidi="or-IN"/>
              </w:rPr>
              <w:t xml:space="preserve">- </w:t>
            </w:r>
            <w:r>
              <w:rPr>
                <w:sz w:val="20"/>
                <w:lang w:bidi="or-IN"/>
              </w:rPr>
              <w:t xml:space="preserve">is communicatietrainer en trainingsacteur. Hij was jaren docent aan het HBO (spciale studies: oa communicatievaardigheden en drama), werkt regelmatig samen met arbodiensten en verzorgt communicatietrainingen voor de opleiding voor bedrijfsartsen van de Radbouduniversiteit (SGBO) </w:t>
            </w:r>
          </w:p>
          <w:p w14:paraId="3765B822" w14:textId="4332AC5E" w:rsidR="00FA74F8" w:rsidRPr="006A0305" w:rsidRDefault="00FA74F8" w:rsidP="00A112C0">
            <w:pPr>
              <w:pStyle w:val="broodtekst"/>
              <w:spacing w:line="276" w:lineRule="auto"/>
              <w:rPr>
                <w:sz w:val="20"/>
                <w:lang w:bidi="or-IN"/>
              </w:rPr>
            </w:pP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26620464"/>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54E60430"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FC21F5">
        <w:rPr>
          <w:rFonts w:cs="Arial"/>
          <w:sz w:val="20"/>
        </w:rPr>
        <w:t>ammacommissie voor deze training</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6A0305" w14:paraId="4E15D9EE" w14:textId="77777777" w:rsidTr="00A112C0">
        <w:tc>
          <w:tcPr>
            <w:tcW w:w="3969"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4536"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A112C0">
        <w:trPr>
          <w:trHeight w:val="567"/>
        </w:trPr>
        <w:tc>
          <w:tcPr>
            <w:tcW w:w="3969" w:type="dxa"/>
            <w:vAlign w:val="center"/>
          </w:tcPr>
          <w:p w14:paraId="3756685D" w14:textId="505642F8" w:rsidR="00C42509" w:rsidRPr="006A0305" w:rsidRDefault="009C2F78" w:rsidP="006A0305">
            <w:pPr>
              <w:pStyle w:val="broodtekst"/>
              <w:numPr>
                <w:ilvl w:val="0"/>
                <w:numId w:val="11"/>
              </w:numPr>
              <w:spacing w:line="276" w:lineRule="auto"/>
              <w:rPr>
                <w:rFonts w:cs="Arial"/>
                <w:sz w:val="20"/>
              </w:rPr>
            </w:pPr>
            <w:r w:rsidRPr="006A0305">
              <w:rPr>
                <w:rFonts w:cs="Arial"/>
                <w:sz w:val="20"/>
              </w:rPr>
              <w:t xml:space="preserve">De </w:t>
            </w:r>
            <w:r w:rsidR="00A112C0">
              <w:rPr>
                <w:rFonts w:cs="Arial"/>
                <w:sz w:val="20"/>
              </w:rPr>
              <w:t>heer Ruud van de Wouw</w:t>
            </w:r>
          </w:p>
        </w:tc>
        <w:tc>
          <w:tcPr>
            <w:tcW w:w="4536" w:type="dxa"/>
            <w:vAlign w:val="center"/>
          </w:tcPr>
          <w:p w14:paraId="08EE76A7" w14:textId="5B32789F" w:rsidR="00C42509" w:rsidRPr="006A0305" w:rsidRDefault="00A112C0" w:rsidP="006A0305">
            <w:pPr>
              <w:pStyle w:val="broodtekst"/>
              <w:spacing w:line="276" w:lineRule="auto"/>
              <w:rPr>
                <w:rFonts w:cs="Arial"/>
                <w:sz w:val="20"/>
              </w:rPr>
            </w:pPr>
            <w:r>
              <w:rPr>
                <w:rFonts w:cs="Arial"/>
                <w:sz w:val="20"/>
              </w:rPr>
              <w:t>Communicatietrainer en trainingsacteur, o.a. werkzaam voor de SGBO</w:t>
            </w:r>
          </w:p>
        </w:tc>
      </w:tr>
      <w:tr w:rsidR="00C42509" w:rsidRPr="006A0305" w14:paraId="1981B57D" w14:textId="77777777" w:rsidTr="00A112C0">
        <w:trPr>
          <w:trHeight w:val="567"/>
        </w:trPr>
        <w:tc>
          <w:tcPr>
            <w:tcW w:w="3969"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4536"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A112C0">
        <w:trPr>
          <w:trHeight w:val="567"/>
        </w:trPr>
        <w:tc>
          <w:tcPr>
            <w:tcW w:w="3969" w:type="dxa"/>
            <w:vAlign w:val="center"/>
          </w:tcPr>
          <w:p w14:paraId="14F032D5" w14:textId="1385CB65" w:rsidR="006A0305" w:rsidRPr="006A0305" w:rsidRDefault="006A0305" w:rsidP="006A0305">
            <w:pPr>
              <w:pStyle w:val="broodtekst"/>
              <w:spacing w:line="276" w:lineRule="auto"/>
              <w:rPr>
                <w:rFonts w:cs="Arial"/>
                <w:sz w:val="20"/>
              </w:rPr>
            </w:pPr>
          </w:p>
        </w:tc>
        <w:tc>
          <w:tcPr>
            <w:tcW w:w="4536"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26620465"/>
      <w:r w:rsidRPr="006A0305">
        <w:rPr>
          <w:rFonts w:cs="Arial"/>
          <w:color w:val="auto"/>
          <w:sz w:val="20"/>
          <w:lang w:bidi="or-IN"/>
        </w:rPr>
        <w:lastRenderedPageBreak/>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4DD50264"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546372">
        <w:rPr>
          <w:rFonts w:cs="Arial"/>
          <w:sz w:val="20"/>
        </w:rPr>
        <w:t xml:space="preserve"> </w:t>
      </w:r>
      <w:r w:rsidR="00A112C0">
        <w:rPr>
          <w:rFonts w:cs="Arial"/>
          <w:sz w:val="20"/>
        </w:rPr>
        <w:t>training vindt plaats op 14-12-2018. Er zullen in 2019 nog meerdere trainingen worden gepland.</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41CCC1DB" w14:textId="215D6FBF" w:rsidR="00B02011" w:rsidRPr="006A0305"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6620466"/>
      <w:bookmarkEnd w:id="14"/>
      <w:r w:rsidRPr="006A0305">
        <w:rPr>
          <w:rFonts w:cs="Arial"/>
          <w:color w:val="00B050"/>
          <w:sz w:val="28"/>
          <w:szCs w:val="28"/>
          <w:lang w:bidi="or-IN"/>
        </w:rPr>
        <w:lastRenderedPageBreak/>
        <w:t xml:space="preserve">Programma </w:t>
      </w:r>
      <w:r w:rsidR="00A112C0">
        <w:rPr>
          <w:rFonts w:cs="Arial"/>
          <w:color w:val="00B050"/>
          <w:sz w:val="28"/>
          <w:szCs w:val="28"/>
          <w:lang w:bidi="or-IN"/>
        </w:rPr>
        <w:t>gespreksvaardigheidstraining in het voeren van moeilijke verzuimgesprekken met werkgevers</w:t>
      </w:r>
      <w:bookmarkEnd w:id="15"/>
    </w:p>
    <w:p w14:paraId="1894A87D" w14:textId="77777777" w:rsidR="00A112C0" w:rsidRDefault="00A112C0" w:rsidP="006A0305">
      <w:pPr>
        <w:pStyle w:val="broodtekst"/>
        <w:tabs>
          <w:tab w:val="left" w:pos="1550"/>
        </w:tabs>
        <w:spacing w:line="276" w:lineRule="auto"/>
        <w:jc w:val="both"/>
        <w:rPr>
          <w:rFonts w:cs="Arial"/>
          <w:sz w:val="20"/>
        </w:rPr>
      </w:pPr>
    </w:p>
    <w:p w14:paraId="773F1803" w14:textId="77777777" w:rsidR="00A112C0" w:rsidRDefault="00A112C0" w:rsidP="006A0305">
      <w:pPr>
        <w:pStyle w:val="broodtekst"/>
        <w:tabs>
          <w:tab w:val="left" w:pos="1550"/>
        </w:tabs>
        <w:spacing w:line="276" w:lineRule="auto"/>
        <w:jc w:val="both"/>
        <w:rPr>
          <w:rFonts w:cs="Arial"/>
          <w:sz w:val="20"/>
        </w:rPr>
      </w:pPr>
    </w:p>
    <w:p w14:paraId="140B319A" w14:textId="2465D164"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FC21F5">
        <w:rPr>
          <w:rFonts w:cs="Arial"/>
          <w:sz w:val="20"/>
        </w:rPr>
        <w:t xml:space="preserve"> van de training </w:t>
      </w:r>
      <w:r w:rsidRPr="006A0305">
        <w:rPr>
          <w:rFonts w:cs="Arial"/>
          <w:sz w:val="20"/>
        </w:rPr>
        <w:t>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784" w:type="dxa"/>
        <w:tblLook w:val="04A0" w:firstRow="1" w:lastRow="0" w:firstColumn="1" w:lastColumn="0" w:noHBand="0" w:noVBand="1"/>
      </w:tblPr>
      <w:tblGrid>
        <w:gridCol w:w="2263"/>
        <w:gridCol w:w="6521"/>
      </w:tblGrid>
      <w:tr w:rsidR="00E91800" w:rsidRPr="006A0305" w14:paraId="652B9FFE" w14:textId="77777777" w:rsidTr="00193424">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0F41D407" w14:textId="77777777" w:rsidR="00E91800" w:rsidRPr="006A0305" w:rsidRDefault="00E91800" w:rsidP="00A112C0">
            <w:pPr>
              <w:spacing w:line="276" w:lineRule="auto"/>
              <w:rPr>
                <w:rFonts w:cs="Arial"/>
                <w:sz w:val="20"/>
                <w:szCs w:val="20"/>
              </w:rPr>
            </w:pPr>
          </w:p>
        </w:tc>
        <w:tc>
          <w:tcPr>
            <w:tcW w:w="6521"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524D170C" w:rsidR="00E91800" w:rsidRPr="006A0305" w:rsidRDefault="00A112C0" w:rsidP="006A0305">
            <w:pPr>
              <w:spacing w:line="276" w:lineRule="auto"/>
              <w:jc w:val="both"/>
              <w:rPr>
                <w:rFonts w:cs="Arial"/>
                <w:sz w:val="20"/>
                <w:szCs w:val="20"/>
              </w:rPr>
            </w:pPr>
            <w:r>
              <w:rPr>
                <w:rFonts w:cs="Arial"/>
                <w:sz w:val="20"/>
                <w:szCs w:val="20"/>
              </w:rPr>
              <w:t>Programma gespreksvaardigheidstraining</w:t>
            </w:r>
          </w:p>
        </w:tc>
      </w:tr>
      <w:tr w:rsidR="00E91800" w:rsidRPr="006A0305" w14:paraId="4D13EA2B" w14:textId="77777777" w:rsidTr="00193424">
        <w:tc>
          <w:tcPr>
            <w:tcW w:w="2263" w:type="dxa"/>
            <w:shd w:val="clear" w:color="auto" w:fill="00B050"/>
          </w:tcPr>
          <w:p w14:paraId="0E0C5F2D" w14:textId="77777777" w:rsidR="00FC21F5" w:rsidRDefault="00FC21F5" w:rsidP="006A0305">
            <w:pPr>
              <w:spacing w:line="276" w:lineRule="auto"/>
              <w:jc w:val="both"/>
              <w:rPr>
                <w:rFonts w:cs="Arial"/>
                <w:sz w:val="20"/>
                <w:szCs w:val="20"/>
              </w:rPr>
            </w:pPr>
          </w:p>
          <w:p w14:paraId="53FB9D61" w14:textId="0BABF07B" w:rsidR="008B3FD7" w:rsidRPr="006A0305" w:rsidRDefault="00FC21F5" w:rsidP="006A0305">
            <w:pPr>
              <w:spacing w:line="276" w:lineRule="auto"/>
              <w:jc w:val="both"/>
              <w:rPr>
                <w:rFonts w:cs="Arial"/>
                <w:sz w:val="20"/>
                <w:szCs w:val="20"/>
              </w:rPr>
            </w:pPr>
            <w:r>
              <w:rPr>
                <w:rFonts w:cs="Arial"/>
                <w:sz w:val="20"/>
                <w:szCs w:val="20"/>
              </w:rPr>
              <w:t>13.30 – 14.00 uur</w:t>
            </w:r>
          </w:p>
          <w:p w14:paraId="520E4AC3" w14:textId="1B81DFD1" w:rsidR="00E91800" w:rsidRPr="006A0305" w:rsidRDefault="00E91800" w:rsidP="006A0305">
            <w:pPr>
              <w:spacing w:line="276" w:lineRule="auto"/>
              <w:jc w:val="both"/>
              <w:rPr>
                <w:rFonts w:cs="Arial"/>
                <w:sz w:val="20"/>
                <w:szCs w:val="20"/>
              </w:rPr>
            </w:pPr>
          </w:p>
        </w:tc>
        <w:tc>
          <w:tcPr>
            <w:tcW w:w="6521" w:type="dxa"/>
          </w:tcPr>
          <w:p w14:paraId="566CAFF6" w14:textId="77777777" w:rsidR="00FC21F5" w:rsidRDefault="00FC21F5" w:rsidP="006A0305">
            <w:pPr>
              <w:spacing w:line="276" w:lineRule="auto"/>
              <w:rPr>
                <w:rFonts w:cs="Arial"/>
                <w:sz w:val="20"/>
                <w:szCs w:val="20"/>
              </w:rPr>
            </w:pPr>
          </w:p>
          <w:p w14:paraId="2AE87653" w14:textId="22A7488F" w:rsidR="00FC21F5" w:rsidRDefault="00FC21F5" w:rsidP="006A0305">
            <w:pPr>
              <w:spacing w:line="276" w:lineRule="auto"/>
              <w:rPr>
                <w:rFonts w:cs="Arial"/>
                <w:sz w:val="20"/>
                <w:szCs w:val="20"/>
              </w:rPr>
            </w:pPr>
            <w:r>
              <w:rPr>
                <w:rFonts w:cs="Arial"/>
                <w:sz w:val="20"/>
                <w:szCs w:val="20"/>
              </w:rPr>
              <w:t>Uitleg gesprekstechnieken</w:t>
            </w:r>
          </w:p>
          <w:p w14:paraId="250B0A31"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Heldere gespreksopbouw</w:t>
            </w:r>
          </w:p>
          <w:p w14:paraId="20080C32" w14:textId="1CA1A80C" w:rsidR="00FC21F5" w:rsidRDefault="00FC21F5" w:rsidP="00FC21F5">
            <w:pPr>
              <w:pStyle w:val="Lijstalinea"/>
              <w:numPr>
                <w:ilvl w:val="0"/>
                <w:numId w:val="11"/>
              </w:numPr>
              <w:spacing w:line="276" w:lineRule="auto"/>
              <w:rPr>
                <w:rFonts w:cs="Arial"/>
                <w:sz w:val="20"/>
                <w:szCs w:val="20"/>
              </w:rPr>
            </w:pPr>
            <w:r>
              <w:rPr>
                <w:rFonts w:cs="Arial"/>
                <w:sz w:val="20"/>
                <w:szCs w:val="20"/>
              </w:rPr>
              <w:t>Doel van het gesprek en procedure van het gesprek helder communiceren</w:t>
            </w:r>
          </w:p>
          <w:p w14:paraId="7EEE1BB7"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LSD</w:t>
            </w:r>
          </w:p>
          <w:p w14:paraId="069767C6" w14:textId="77777777" w:rsidR="00FC21F5" w:rsidRDefault="00FC21F5" w:rsidP="00FC21F5">
            <w:pPr>
              <w:spacing w:line="276" w:lineRule="auto"/>
              <w:rPr>
                <w:rFonts w:cs="Arial"/>
                <w:sz w:val="20"/>
                <w:szCs w:val="20"/>
              </w:rPr>
            </w:pPr>
            <w:r>
              <w:rPr>
                <w:rFonts w:cs="Arial"/>
                <w:sz w:val="20"/>
                <w:szCs w:val="20"/>
              </w:rPr>
              <w:t>Oefenen van de gespreksvaardigheden door middel van rollenspelen</w:t>
            </w:r>
          </w:p>
          <w:p w14:paraId="041C4F1E" w14:textId="7974D7E4" w:rsidR="00E91800" w:rsidRPr="00FC21F5" w:rsidRDefault="00E91800" w:rsidP="00FC21F5">
            <w:pPr>
              <w:spacing w:line="276" w:lineRule="auto"/>
              <w:rPr>
                <w:rFonts w:cs="Arial"/>
                <w:sz w:val="20"/>
                <w:szCs w:val="20"/>
              </w:rPr>
            </w:pPr>
          </w:p>
        </w:tc>
      </w:tr>
      <w:tr w:rsidR="00F6244A" w:rsidRPr="006A0305" w14:paraId="3E1CD3AF" w14:textId="77777777" w:rsidTr="00193424">
        <w:tc>
          <w:tcPr>
            <w:tcW w:w="2263" w:type="dxa"/>
            <w:shd w:val="clear" w:color="auto" w:fill="00B050"/>
          </w:tcPr>
          <w:p w14:paraId="43AEB5BD" w14:textId="0FAA4786" w:rsidR="00F6244A" w:rsidRPr="006A0305" w:rsidRDefault="00F6244A" w:rsidP="006A0305">
            <w:pPr>
              <w:spacing w:line="276" w:lineRule="auto"/>
              <w:jc w:val="both"/>
              <w:rPr>
                <w:rFonts w:cs="Arial"/>
                <w:sz w:val="20"/>
                <w:szCs w:val="20"/>
              </w:rPr>
            </w:pPr>
          </w:p>
        </w:tc>
        <w:tc>
          <w:tcPr>
            <w:tcW w:w="6521" w:type="dxa"/>
            <w:shd w:val="clear" w:color="auto" w:fill="00B050"/>
          </w:tcPr>
          <w:p w14:paraId="207EDE24" w14:textId="07C29D8D" w:rsidR="00F6244A" w:rsidRPr="006A0305" w:rsidRDefault="00F6244A" w:rsidP="006A0305">
            <w:pPr>
              <w:spacing w:line="276" w:lineRule="auto"/>
              <w:rPr>
                <w:rFonts w:cs="Arial"/>
                <w:sz w:val="20"/>
                <w:szCs w:val="20"/>
              </w:rPr>
            </w:pPr>
          </w:p>
        </w:tc>
      </w:tr>
      <w:tr w:rsidR="004C543C" w:rsidRPr="006A0305" w14:paraId="032903D5" w14:textId="77777777" w:rsidTr="00193424">
        <w:tc>
          <w:tcPr>
            <w:tcW w:w="2263" w:type="dxa"/>
            <w:shd w:val="clear" w:color="auto" w:fill="00B050"/>
          </w:tcPr>
          <w:p w14:paraId="3B9CC2CD" w14:textId="77777777" w:rsidR="00FC21F5" w:rsidRDefault="00FC21F5" w:rsidP="006A0305">
            <w:pPr>
              <w:spacing w:line="276" w:lineRule="auto"/>
              <w:jc w:val="both"/>
              <w:rPr>
                <w:rFonts w:cs="Arial"/>
                <w:sz w:val="20"/>
                <w:szCs w:val="20"/>
              </w:rPr>
            </w:pPr>
          </w:p>
          <w:p w14:paraId="12059E9F" w14:textId="07E9F6E3" w:rsidR="008B3FD7" w:rsidRPr="006A0305" w:rsidRDefault="00FC21F5" w:rsidP="006A0305">
            <w:pPr>
              <w:spacing w:line="276" w:lineRule="auto"/>
              <w:jc w:val="both"/>
              <w:rPr>
                <w:rFonts w:cs="Arial"/>
                <w:sz w:val="20"/>
                <w:szCs w:val="20"/>
              </w:rPr>
            </w:pPr>
            <w:r>
              <w:rPr>
                <w:rFonts w:cs="Arial"/>
                <w:sz w:val="20"/>
                <w:szCs w:val="20"/>
              </w:rPr>
              <w:t>15.00 – 15.15 uur</w:t>
            </w:r>
          </w:p>
          <w:p w14:paraId="26152C94" w14:textId="1E14E79A" w:rsidR="00FC21F5" w:rsidRPr="006A0305" w:rsidRDefault="00FC21F5" w:rsidP="006A0305">
            <w:pPr>
              <w:spacing w:line="276" w:lineRule="auto"/>
              <w:jc w:val="both"/>
              <w:rPr>
                <w:rFonts w:cs="Arial"/>
                <w:sz w:val="20"/>
                <w:szCs w:val="20"/>
              </w:rPr>
            </w:pPr>
          </w:p>
        </w:tc>
        <w:tc>
          <w:tcPr>
            <w:tcW w:w="6521" w:type="dxa"/>
          </w:tcPr>
          <w:p w14:paraId="35B10FB9" w14:textId="77777777" w:rsidR="00FC21F5" w:rsidRDefault="00FC21F5" w:rsidP="00836082">
            <w:pPr>
              <w:spacing w:line="276" w:lineRule="auto"/>
              <w:rPr>
                <w:rFonts w:cs="Arial"/>
                <w:sz w:val="20"/>
                <w:szCs w:val="20"/>
              </w:rPr>
            </w:pPr>
          </w:p>
          <w:p w14:paraId="155BF093" w14:textId="64B4FAF4" w:rsidR="004C543C" w:rsidRPr="006A0305" w:rsidRDefault="00FC21F5" w:rsidP="00836082">
            <w:pPr>
              <w:spacing w:line="276" w:lineRule="auto"/>
              <w:rPr>
                <w:rFonts w:cs="Arial"/>
                <w:sz w:val="20"/>
                <w:szCs w:val="20"/>
              </w:rPr>
            </w:pPr>
            <w:r>
              <w:rPr>
                <w:rFonts w:cs="Arial"/>
                <w:sz w:val="20"/>
                <w:szCs w:val="20"/>
              </w:rPr>
              <w:t>pauze</w:t>
            </w:r>
          </w:p>
        </w:tc>
      </w:tr>
      <w:tr w:rsidR="004C543C" w:rsidRPr="006A0305" w14:paraId="2BF49FD9" w14:textId="7D4CDE92" w:rsidTr="00193424">
        <w:tc>
          <w:tcPr>
            <w:tcW w:w="2263" w:type="dxa"/>
            <w:shd w:val="clear" w:color="auto" w:fill="00B050"/>
          </w:tcPr>
          <w:p w14:paraId="5861688C" w14:textId="2150E5D4" w:rsidR="004C543C" w:rsidRPr="006A0305" w:rsidRDefault="004C543C" w:rsidP="006A0305">
            <w:pPr>
              <w:spacing w:line="276" w:lineRule="auto"/>
              <w:rPr>
                <w:rFonts w:cs="Arial"/>
                <w:sz w:val="20"/>
                <w:szCs w:val="20"/>
              </w:rPr>
            </w:pPr>
          </w:p>
        </w:tc>
        <w:tc>
          <w:tcPr>
            <w:tcW w:w="6521" w:type="dxa"/>
            <w:shd w:val="clear" w:color="auto" w:fill="00B050"/>
          </w:tcPr>
          <w:p w14:paraId="090374AA" w14:textId="1387A932" w:rsidR="004C543C" w:rsidRPr="006A0305" w:rsidRDefault="004C543C" w:rsidP="006A0305">
            <w:pPr>
              <w:spacing w:line="276" w:lineRule="auto"/>
              <w:rPr>
                <w:rFonts w:cs="Arial"/>
                <w:sz w:val="20"/>
                <w:szCs w:val="20"/>
              </w:rPr>
            </w:pPr>
          </w:p>
        </w:tc>
      </w:tr>
      <w:tr w:rsidR="002E5296" w:rsidRPr="006A0305" w14:paraId="44850C42" w14:textId="77777777" w:rsidTr="00193424">
        <w:tc>
          <w:tcPr>
            <w:tcW w:w="2263" w:type="dxa"/>
            <w:shd w:val="clear" w:color="auto" w:fill="00B050"/>
          </w:tcPr>
          <w:p w14:paraId="5E355BD3" w14:textId="77777777" w:rsidR="00FC21F5" w:rsidRDefault="00FC21F5" w:rsidP="006A0305">
            <w:pPr>
              <w:spacing w:line="276" w:lineRule="auto"/>
              <w:rPr>
                <w:rFonts w:cs="Arial"/>
                <w:sz w:val="20"/>
                <w:szCs w:val="20"/>
              </w:rPr>
            </w:pPr>
          </w:p>
          <w:p w14:paraId="74111742" w14:textId="40108FE2" w:rsidR="004C543C" w:rsidRPr="006A0305" w:rsidRDefault="00FC21F5" w:rsidP="006A0305">
            <w:pPr>
              <w:spacing w:line="276" w:lineRule="auto"/>
              <w:rPr>
                <w:rFonts w:cs="Arial"/>
                <w:sz w:val="20"/>
                <w:szCs w:val="20"/>
              </w:rPr>
            </w:pPr>
            <w:r>
              <w:rPr>
                <w:rFonts w:cs="Arial"/>
                <w:sz w:val="20"/>
                <w:szCs w:val="20"/>
              </w:rPr>
              <w:t>15.15 – 17.00 uur</w:t>
            </w: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521" w:type="dxa"/>
          </w:tcPr>
          <w:p w14:paraId="128B322D" w14:textId="77777777" w:rsidR="00FC21F5" w:rsidRDefault="00FC21F5" w:rsidP="00B423ED">
            <w:pPr>
              <w:pStyle w:val="Lijstalinea"/>
              <w:spacing w:line="276" w:lineRule="auto"/>
              <w:ind w:left="0"/>
              <w:rPr>
                <w:sz w:val="20"/>
                <w:szCs w:val="20"/>
              </w:rPr>
            </w:pPr>
          </w:p>
          <w:p w14:paraId="0F196E1D" w14:textId="0110B501" w:rsidR="00FC21F5" w:rsidRDefault="00FC21F5" w:rsidP="00B423ED">
            <w:pPr>
              <w:pStyle w:val="Lijstalinea"/>
              <w:spacing w:line="276" w:lineRule="auto"/>
              <w:ind w:left="0"/>
              <w:rPr>
                <w:sz w:val="20"/>
                <w:szCs w:val="20"/>
              </w:rPr>
            </w:pPr>
            <w:r>
              <w:rPr>
                <w:sz w:val="20"/>
                <w:szCs w:val="20"/>
              </w:rPr>
              <w:t>Leren schakelen in gespreksniveau</w:t>
            </w:r>
          </w:p>
          <w:p w14:paraId="2B9B7A1C" w14:textId="77777777" w:rsidR="00FC21F5" w:rsidRDefault="00FC21F5" w:rsidP="00B423ED">
            <w:pPr>
              <w:pStyle w:val="Lijstalinea"/>
              <w:spacing w:line="276" w:lineRule="auto"/>
              <w:ind w:left="0"/>
              <w:rPr>
                <w:sz w:val="20"/>
                <w:szCs w:val="20"/>
              </w:rPr>
            </w:pPr>
          </w:p>
          <w:p w14:paraId="78FC93DE" w14:textId="77777777" w:rsidR="00FC21F5" w:rsidRDefault="00FC21F5" w:rsidP="00B423ED">
            <w:pPr>
              <w:pStyle w:val="Lijstalinea"/>
              <w:spacing w:line="276" w:lineRule="auto"/>
              <w:ind w:left="0"/>
              <w:rPr>
                <w:sz w:val="20"/>
                <w:szCs w:val="20"/>
              </w:rPr>
            </w:pPr>
            <w:r>
              <w:rPr>
                <w:sz w:val="20"/>
                <w:szCs w:val="20"/>
              </w:rPr>
              <w:t>Oefenen met rollenspelen</w:t>
            </w:r>
          </w:p>
          <w:p w14:paraId="2453F905" w14:textId="0CC1A7CF" w:rsidR="00B423ED" w:rsidRPr="00FE47D0" w:rsidRDefault="00B423ED" w:rsidP="00B423ED">
            <w:pPr>
              <w:pStyle w:val="Lijstalinea"/>
              <w:spacing w:line="276" w:lineRule="auto"/>
              <w:ind w:left="0"/>
              <w:rPr>
                <w:sz w:val="20"/>
                <w:szCs w:val="20"/>
              </w:rPr>
            </w:pPr>
          </w:p>
        </w:tc>
      </w:tr>
    </w:tbl>
    <w:p w14:paraId="5FE78892" w14:textId="695BD096"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41C09">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41C09">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41C09">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41C09">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4F6E31A4"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4F6E31A4"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0156C"/>
    <w:multiLevelType w:val="hybridMultilevel"/>
    <w:tmpl w:val="FCE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4"/>
  </w:num>
  <w:num w:numId="6">
    <w:abstractNumId w:val="8"/>
  </w:num>
  <w:num w:numId="7">
    <w:abstractNumId w:val="21"/>
  </w:num>
  <w:num w:numId="8">
    <w:abstractNumId w:val="9"/>
  </w:num>
  <w:num w:numId="9">
    <w:abstractNumId w:val="13"/>
  </w:num>
  <w:num w:numId="10">
    <w:abstractNumId w:val="25"/>
  </w:num>
  <w:num w:numId="11">
    <w:abstractNumId w:val="6"/>
  </w:num>
  <w:num w:numId="12">
    <w:abstractNumId w:val="10"/>
  </w:num>
  <w:num w:numId="13">
    <w:abstractNumId w:val="0"/>
  </w:num>
  <w:num w:numId="14">
    <w:abstractNumId w:val="15"/>
  </w:num>
  <w:num w:numId="15">
    <w:abstractNumId w:val="17"/>
  </w:num>
  <w:num w:numId="16">
    <w:abstractNumId w:val="12"/>
  </w:num>
  <w:num w:numId="17">
    <w:abstractNumId w:val="11"/>
  </w:num>
  <w:num w:numId="18">
    <w:abstractNumId w:val="1"/>
  </w:num>
  <w:num w:numId="19">
    <w:abstractNumId w:val="2"/>
  </w:num>
  <w:num w:numId="20">
    <w:abstractNumId w:val="7"/>
  </w:num>
  <w:num w:numId="21">
    <w:abstractNumId w:val="16"/>
  </w:num>
  <w:num w:numId="22">
    <w:abstractNumId w:val="14"/>
  </w:num>
  <w:num w:numId="23">
    <w:abstractNumId w:val="18"/>
  </w:num>
  <w:num w:numId="24">
    <w:abstractNumId w:val="3"/>
  </w:num>
  <w:num w:numId="25">
    <w:abstractNumId w:val="5"/>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718F"/>
    <w:rsid w:val="001F7D89"/>
    <w:rsid w:val="00202C5F"/>
    <w:rsid w:val="00203634"/>
    <w:rsid w:val="00204D1D"/>
    <w:rsid w:val="00205498"/>
    <w:rsid w:val="00206632"/>
    <w:rsid w:val="00214BAE"/>
    <w:rsid w:val="00214DE0"/>
    <w:rsid w:val="00221352"/>
    <w:rsid w:val="00225237"/>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36082"/>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5CB5"/>
    <w:rsid w:val="00906C70"/>
    <w:rsid w:val="0091179D"/>
    <w:rsid w:val="00916B60"/>
    <w:rsid w:val="00924F8A"/>
    <w:rsid w:val="00927160"/>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12C0"/>
    <w:rsid w:val="00A14AFE"/>
    <w:rsid w:val="00A23D5F"/>
    <w:rsid w:val="00A23EA5"/>
    <w:rsid w:val="00A2639E"/>
    <w:rsid w:val="00A34892"/>
    <w:rsid w:val="00A41572"/>
    <w:rsid w:val="00A44732"/>
    <w:rsid w:val="00A51691"/>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57F5"/>
    <w:rsid w:val="00C26C9F"/>
    <w:rsid w:val="00C422FC"/>
    <w:rsid w:val="00C42509"/>
    <w:rsid w:val="00C46BC8"/>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109F"/>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F042D4"/>
    <w:rsid w:val="00F0701D"/>
    <w:rsid w:val="00F07FEB"/>
    <w:rsid w:val="00F10638"/>
    <w:rsid w:val="00F15C82"/>
    <w:rsid w:val="00F23043"/>
    <w:rsid w:val="00F27C7C"/>
    <w:rsid w:val="00F30E73"/>
    <w:rsid w:val="00F40136"/>
    <w:rsid w:val="00F40D20"/>
    <w:rsid w:val="00F42FC9"/>
    <w:rsid w:val="00F52A51"/>
    <w:rsid w:val="00F6244A"/>
    <w:rsid w:val="00F80688"/>
    <w:rsid w:val="00F93BBF"/>
    <w:rsid w:val="00F97678"/>
    <w:rsid w:val="00FA74F8"/>
    <w:rsid w:val="00FB0D00"/>
    <w:rsid w:val="00FB1ED1"/>
    <w:rsid w:val="00FB1FFD"/>
    <w:rsid w:val="00FB410B"/>
    <w:rsid w:val="00FB64B9"/>
    <w:rsid w:val="00FC0AB1"/>
    <w:rsid w:val="00FC21F5"/>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99B3D-9549-42F7-948E-C0EA05EF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40</TotalTime>
  <Pages>6</Pages>
  <Words>755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8</cp:revision>
  <cp:lastPrinted>2017-05-02T13:17:00Z</cp:lastPrinted>
  <dcterms:created xsi:type="dcterms:W3CDTF">2018-10-06T17:45:00Z</dcterms:created>
  <dcterms:modified xsi:type="dcterms:W3CDTF">2018-10-07T15:43:00Z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